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FD2F04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C6426D">
        <w:rPr>
          <w:b/>
          <w:noProof/>
          <w:sz w:val="24"/>
        </w:rPr>
        <w:t>4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AA59F4">
        <w:rPr>
          <w:b/>
          <w:i/>
          <w:noProof/>
          <w:sz w:val="28"/>
        </w:rPr>
        <w:t>4769</w:t>
      </w:r>
    </w:p>
    <w:p w14:paraId="7CB45193" w14:textId="31FB9811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C6426D" w:rsidRPr="00C6426D">
        <w:rPr>
          <w:rFonts w:cs="Arial"/>
          <w:b/>
          <w:noProof/>
          <w:sz w:val="24"/>
          <w:szCs w:val="24"/>
        </w:rPr>
        <w:t>1 – 11 November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C45F7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337C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1A208" w:rsidR="00FD59F6" w:rsidRPr="00410371" w:rsidRDefault="00AA59F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2937" w:rsidR="00FD59F6" w:rsidRPr="00410371" w:rsidRDefault="00FD59F6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455C6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9D050E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BB2413" w:rsidR="00F25D98" w:rsidRDefault="009D0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CB05B" w:rsidR="001E41F3" w:rsidRDefault="009D050E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</w:t>
            </w:r>
            <w:r>
              <w:rPr>
                <w:noProof/>
              </w:rPr>
              <w:t>10</w:t>
            </w:r>
            <w:r w:rsidRPr="00C406C4">
              <w:rPr>
                <w:noProof/>
              </w:rPr>
              <w:t xml:space="preserve">: Support of </w:t>
            </w:r>
            <w:r>
              <w:rPr>
                <w:noProof/>
              </w:rPr>
              <w:t>QoE Measurement Collection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36872" w:rsidR="001E41F3" w:rsidRDefault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00C6A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6426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6426D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6EAAC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BL CR for introduction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</w:t>
            </w:r>
            <w:r>
              <w:rPr>
                <w:lang w:eastAsia="zh-CN"/>
              </w:rPr>
              <w:t xml:space="preserve"> collection</w:t>
            </w:r>
            <w:r>
              <w:rPr>
                <w:lang w:eastAsia="zh-CN"/>
              </w:rPr>
              <w:t xml:space="preserve"> in NR.</w:t>
            </w:r>
          </w:p>
        </w:tc>
      </w:tr>
      <w:tr w:rsidR="009D05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C9849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QMC function and QMC procedures.</w:t>
            </w:r>
          </w:p>
        </w:tc>
      </w:tr>
      <w:tr w:rsidR="009D05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7ED21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supported.</w:t>
            </w:r>
          </w:p>
        </w:tc>
      </w:tr>
      <w:tr w:rsidR="009D050E" w14:paraId="034AF533" w14:textId="77777777" w:rsidTr="00547111">
        <w:tc>
          <w:tcPr>
            <w:tcW w:w="2694" w:type="dxa"/>
            <w:gridSpan w:val="2"/>
          </w:tcPr>
          <w:p w14:paraId="39D9EB5B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1DCAC" w:rsidR="009D050E" w:rsidRDefault="00DC42AF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5.x1 (new), 6.x2 (new)</w:t>
            </w:r>
          </w:p>
        </w:tc>
      </w:tr>
      <w:tr w:rsidR="009D05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50E" w:rsidRDefault="009D050E" w:rsidP="009D0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5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50E" w:rsidRDefault="009D050E" w:rsidP="009D0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</w:p>
        </w:tc>
      </w:tr>
      <w:tr w:rsidR="009D05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5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50E" w:rsidRPr="008863B9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50E" w:rsidRPr="008863B9" w:rsidRDefault="009D050E" w:rsidP="009D05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5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74603" w14:textId="77777777" w:rsidR="006337C8" w:rsidRPr="0045202A" w:rsidRDefault="006337C8" w:rsidP="006337C8">
      <w:pPr>
        <w:pStyle w:val="Heading2"/>
        <w:rPr>
          <w:lang w:eastAsia="ja-JP"/>
        </w:rPr>
      </w:pPr>
      <w:bookmarkStart w:id="1" w:name="_Toc534727677"/>
      <w:bookmarkStart w:id="2" w:name="_Toc29391549"/>
      <w:bookmarkStart w:id="3" w:name="_Toc29391609"/>
      <w:bookmarkStart w:id="4" w:name="_Toc29391669"/>
      <w:bookmarkStart w:id="5" w:name="_Toc36552239"/>
      <w:bookmarkStart w:id="6" w:name="_Toc45882467"/>
      <w:bookmarkStart w:id="7" w:name="_Toc51762792"/>
      <w:r w:rsidRPr="0045202A">
        <w:lastRenderedPageBreak/>
        <w:t>3.</w:t>
      </w:r>
      <w:r w:rsidRPr="0045202A">
        <w:rPr>
          <w:lang w:eastAsia="ja-JP"/>
        </w:rPr>
        <w:t>2</w:t>
      </w:r>
      <w:r w:rsidRPr="0045202A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4245CB7D" w14:textId="77777777" w:rsidR="006337C8" w:rsidRPr="0045202A" w:rsidRDefault="006337C8" w:rsidP="006337C8">
      <w:r w:rsidRPr="0045202A">
        <w:t>For the purposes of the present document, the terms and definitions given in TR 21.905 [</w:t>
      </w:r>
      <w:r w:rsidRPr="0045202A">
        <w:rPr>
          <w:lang w:eastAsia="zh-CN"/>
        </w:rPr>
        <w:t>1</w:t>
      </w:r>
      <w:r w:rsidRPr="0045202A">
        <w:t xml:space="preserve">] and the following apply. </w:t>
      </w:r>
      <w:r w:rsidRPr="0045202A">
        <w:br/>
        <w:t>A term defined in the present document takes precedence over the definition of the same term, if any, in TR 21.905 [1].</w:t>
      </w:r>
    </w:p>
    <w:p w14:paraId="0A9C518E" w14:textId="77777777" w:rsidR="006337C8" w:rsidRPr="0045202A" w:rsidRDefault="006337C8" w:rsidP="006337C8">
      <w:pPr>
        <w:pStyle w:val="EW"/>
        <w:rPr>
          <w:lang w:eastAsia="ja-JP"/>
        </w:rPr>
      </w:pPr>
      <w:r w:rsidRPr="0045202A">
        <w:rPr>
          <w:lang w:eastAsia="ja-JP"/>
        </w:rPr>
        <w:t>5GC</w:t>
      </w:r>
      <w:r w:rsidRPr="0045202A">
        <w:rPr>
          <w:lang w:eastAsia="ja-JP"/>
        </w:rPr>
        <w:tab/>
        <w:t>5G Core Network</w:t>
      </w:r>
    </w:p>
    <w:p w14:paraId="29F17194" w14:textId="77777777" w:rsidR="006337C8" w:rsidRDefault="006337C8" w:rsidP="006337C8">
      <w:pPr>
        <w:pStyle w:val="EW"/>
      </w:pPr>
      <w:r w:rsidRPr="0045202A">
        <w:rPr>
          <w:lang w:eastAsia="ja-JP"/>
        </w:rPr>
        <w:t>AMF</w:t>
      </w:r>
      <w:r w:rsidRPr="0045202A">
        <w:rPr>
          <w:lang w:eastAsia="ja-JP"/>
        </w:rPr>
        <w:tab/>
      </w:r>
      <w:r w:rsidRPr="0045202A">
        <w:t>Access and Mobility Management Function</w:t>
      </w:r>
    </w:p>
    <w:p w14:paraId="2E9F0F10" w14:textId="77777777" w:rsidR="006337C8" w:rsidRPr="0045202A" w:rsidRDefault="006337C8" w:rsidP="006337C8">
      <w:pPr>
        <w:pStyle w:val="EW"/>
      </w:pPr>
      <w:proofErr w:type="spellStart"/>
      <w:r w:rsidRPr="00CE595A">
        <w:t>CIoT</w:t>
      </w:r>
      <w:proofErr w:type="spellEnd"/>
      <w:r w:rsidRPr="00CE595A">
        <w:tab/>
        <w:t>Cellular IoT</w:t>
      </w:r>
    </w:p>
    <w:p w14:paraId="2711998D" w14:textId="77777777" w:rsidR="006337C8" w:rsidRDefault="006337C8" w:rsidP="006337C8">
      <w:pPr>
        <w:pStyle w:val="EW"/>
      </w:pPr>
      <w:r w:rsidRPr="00D67B68">
        <w:t>NB-IoT</w:t>
      </w:r>
      <w:r w:rsidRPr="00D67B68">
        <w:tab/>
        <w:t>Narrow Band Internet of Things</w:t>
      </w:r>
    </w:p>
    <w:p w14:paraId="0A38DEBA" w14:textId="77777777" w:rsidR="00DA24AD" w:rsidRDefault="006337C8" w:rsidP="00DA24AD">
      <w:pPr>
        <w:pStyle w:val="EW"/>
        <w:rPr>
          <w:ins w:id="8" w:author="Rapporteur" w:date="2021-10-18T16:52:00Z"/>
        </w:rPr>
      </w:pPr>
      <w:r w:rsidRPr="00CE595A">
        <w:t>NG-U</w:t>
      </w:r>
      <w:r w:rsidRPr="00CE595A">
        <w:tab/>
        <w:t>NG User plane interface</w:t>
      </w:r>
    </w:p>
    <w:p w14:paraId="22BD0C30" w14:textId="42C52A23" w:rsidR="006337C8" w:rsidRDefault="00DA24AD" w:rsidP="00DA24AD">
      <w:pPr>
        <w:pStyle w:val="EW"/>
      </w:pPr>
      <w:ins w:id="9" w:author="Rapporteur" w:date="2021-10-18T16:52:00Z">
        <w:r>
          <w:t>QMC</w:t>
        </w:r>
        <w:r>
          <w:tab/>
        </w:r>
        <w:proofErr w:type="spellStart"/>
        <w:r>
          <w:t>QoE</w:t>
        </w:r>
        <w:proofErr w:type="spellEnd"/>
        <w:r>
          <w:t xml:space="preserve"> Measurement Collection</w:t>
        </w:r>
      </w:ins>
    </w:p>
    <w:p w14:paraId="53138B9F" w14:textId="77777777" w:rsidR="006337C8" w:rsidRPr="0045202A" w:rsidRDefault="006337C8" w:rsidP="006337C8">
      <w:pPr>
        <w:pStyle w:val="EW"/>
      </w:pPr>
      <w:r w:rsidRPr="0045202A">
        <w:t>RIM</w:t>
      </w:r>
      <w:r w:rsidRPr="0045202A">
        <w:tab/>
        <w:t>Remote Interference Management</w:t>
      </w:r>
    </w:p>
    <w:p w14:paraId="2FE03CF0" w14:textId="77777777" w:rsidR="006337C8" w:rsidRPr="0045202A" w:rsidRDefault="006337C8" w:rsidP="006337C8">
      <w:pPr>
        <w:pStyle w:val="EW"/>
      </w:pPr>
      <w:r w:rsidRPr="0045202A">
        <w:t>SMF</w:t>
      </w:r>
      <w:r w:rsidRPr="0045202A">
        <w:tab/>
        <w:t>Session Management Function</w:t>
      </w:r>
    </w:p>
    <w:p w14:paraId="488E856D" w14:textId="77777777" w:rsidR="006337C8" w:rsidRDefault="006337C8" w:rsidP="006337C8">
      <w:pPr>
        <w:pStyle w:val="EW"/>
      </w:pPr>
      <w:r w:rsidRPr="00713345">
        <w:t>UP</w:t>
      </w:r>
      <w:r w:rsidRPr="00713345">
        <w:tab/>
        <w:t>User Plane</w:t>
      </w:r>
    </w:p>
    <w:p w14:paraId="1EA16FF4" w14:textId="77777777" w:rsidR="006337C8" w:rsidRPr="0045202A" w:rsidRDefault="006337C8" w:rsidP="006337C8">
      <w:pPr>
        <w:pStyle w:val="EW"/>
      </w:pPr>
      <w:r w:rsidRPr="0045202A">
        <w:t>UPF</w:t>
      </w:r>
      <w:r w:rsidRPr="0045202A">
        <w:tab/>
        <w:t>User Plane Function</w:t>
      </w:r>
    </w:p>
    <w:p w14:paraId="68C9CD36" w14:textId="3FB07094" w:rsidR="001E41F3" w:rsidRDefault="001E41F3">
      <w:pPr>
        <w:rPr>
          <w:noProof/>
        </w:rPr>
      </w:pPr>
    </w:p>
    <w:p w14:paraId="089B7621" w14:textId="77777777" w:rsidR="006337C8" w:rsidRDefault="006337C8">
      <w:pPr>
        <w:rPr>
          <w:noProof/>
        </w:rPr>
        <w:sectPr w:rsidR="006337C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21A58" w14:textId="77777777" w:rsidR="00DA24AD" w:rsidRDefault="00DA24AD" w:rsidP="00DA24AD">
      <w:pPr>
        <w:pStyle w:val="Heading2"/>
        <w:rPr>
          <w:ins w:id="10" w:author="Rapporteur" w:date="2021-10-18T16:51:00Z"/>
        </w:rPr>
      </w:pPr>
      <w:bookmarkStart w:id="11" w:name="_Toc534727694"/>
      <w:bookmarkStart w:id="12" w:name="_Toc29391566"/>
      <w:bookmarkStart w:id="13" w:name="_Toc29391626"/>
      <w:bookmarkStart w:id="14" w:name="_Toc29391686"/>
      <w:bookmarkStart w:id="15" w:name="_Toc36552256"/>
      <w:bookmarkStart w:id="16" w:name="_Toc45882484"/>
      <w:bookmarkStart w:id="17" w:name="_Toc51762809"/>
      <w:ins w:id="18" w:author="Rapporteur" w:date="2021-10-18T16:51:00Z">
        <w:r w:rsidRPr="0045202A">
          <w:lastRenderedPageBreak/>
          <w:t>5.</w:t>
        </w:r>
        <w:r>
          <w:t>x1</w:t>
        </w:r>
        <w:r w:rsidRPr="0045202A">
          <w:tab/>
        </w:r>
        <w:r>
          <w:t>QMC</w:t>
        </w:r>
        <w:r w:rsidRPr="0045202A">
          <w:t xml:space="preserve"> function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E83729B" w14:textId="77777777" w:rsidR="00DA24AD" w:rsidRPr="00F627B5" w:rsidRDefault="00DA24AD" w:rsidP="00DC42AF">
      <w:pPr>
        <w:rPr>
          <w:ins w:id="19" w:author="Rapporteur" w:date="2021-10-18T16:53:00Z"/>
        </w:rPr>
        <w:pPrChange w:id="20" w:author="Rapporteur" w:date="2021-10-18T17:19:00Z">
          <w:pPr>
            <w:pStyle w:val="Heading2"/>
          </w:pPr>
        </w:pPrChange>
      </w:pPr>
    </w:p>
    <w:p w14:paraId="48D78608" w14:textId="77777777" w:rsidR="006337C8" w:rsidRDefault="006337C8">
      <w:pPr>
        <w:rPr>
          <w:noProof/>
        </w:rPr>
        <w:sectPr w:rsidR="006337C8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463D1" w14:textId="5117A29B" w:rsidR="00DA24AD" w:rsidRDefault="00DA24AD" w:rsidP="00DA24AD">
      <w:pPr>
        <w:pStyle w:val="Heading2"/>
        <w:rPr>
          <w:ins w:id="21" w:author="Rapporteur" w:date="2021-10-18T16:52:00Z"/>
        </w:rPr>
      </w:pPr>
      <w:bookmarkStart w:id="22" w:name="_Toc534727715"/>
      <w:bookmarkStart w:id="23" w:name="_Toc29391588"/>
      <w:bookmarkStart w:id="24" w:name="_Toc29391648"/>
      <w:bookmarkStart w:id="25" w:name="_Toc29391708"/>
      <w:bookmarkStart w:id="26" w:name="_Toc36552278"/>
      <w:bookmarkStart w:id="27" w:name="_Toc45882511"/>
      <w:bookmarkStart w:id="28" w:name="_Toc51762836"/>
      <w:ins w:id="29" w:author="Rapporteur" w:date="2021-10-18T16:52:00Z">
        <w:r w:rsidRPr="00F627B5">
          <w:rPr>
            <w:rFonts w:hint="eastAsia"/>
          </w:rPr>
          <w:lastRenderedPageBreak/>
          <w:t>6.</w:t>
        </w:r>
      </w:ins>
      <w:ins w:id="30" w:author="Rapporteur" w:date="2021-10-18T16:54:00Z">
        <w:r w:rsidR="00643BB8">
          <w:t>x2</w:t>
        </w:r>
      </w:ins>
      <w:ins w:id="31" w:author="Rapporteur" w:date="2021-10-18T16:52:00Z">
        <w:r w:rsidRPr="00F627B5">
          <w:tab/>
        </w:r>
        <w:r>
          <w:t>QMC</w:t>
        </w:r>
        <w:r w:rsidRPr="00F627B5">
          <w:t xml:space="preserve"> procedures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06863341" w14:textId="77777777" w:rsidR="00DA24AD" w:rsidRPr="0045202A" w:rsidRDefault="00DA24AD" w:rsidP="00DA24AD">
      <w:pPr>
        <w:rPr>
          <w:ins w:id="32" w:author="Rapporteur" w:date="2021-10-18T16:52:00Z"/>
          <w:rFonts w:eastAsia="SimSun"/>
        </w:rPr>
      </w:pPr>
      <w:ins w:id="33" w:author="Rapporteur" w:date="2021-10-18T16:52:00Z">
        <w:r w:rsidRPr="0045202A">
          <w:rPr>
            <w:rFonts w:eastAsia="SimSun"/>
          </w:rPr>
          <w:t xml:space="preserve">The following procedures are used to </w:t>
        </w:r>
        <w:r>
          <w:rPr>
            <w:rFonts w:eastAsia="SimSun"/>
          </w:rPr>
          <w:t>control QMC sessions in</w:t>
        </w:r>
        <w:r w:rsidRPr="0045202A">
          <w:rPr>
            <w:rFonts w:eastAsia="SimSun"/>
          </w:rPr>
          <w:t xml:space="preserve"> the UE:</w:t>
        </w:r>
      </w:ins>
    </w:p>
    <w:p w14:paraId="0913AC14" w14:textId="02D2ECE0" w:rsidR="00F627B5" w:rsidRDefault="00DA24AD" w:rsidP="00DA24AD">
      <w:pPr>
        <w:pStyle w:val="B1"/>
        <w:rPr>
          <w:rFonts w:eastAsia="SimSun"/>
        </w:rPr>
      </w:pPr>
      <w:ins w:id="34" w:author="Rapporteur" w:date="2021-10-18T16:52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  <w:t>;</w:t>
        </w:r>
      </w:ins>
    </w:p>
    <w:p w14:paraId="70D6074B" w14:textId="77777777" w:rsidR="00DA24AD" w:rsidRPr="00DA24AD" w:rsidRDefault="00DA24AD" w:rsidP="00DA24AD">
      <w:pPr>
        <w:pStyle w:val="B1"/>
        <w:rPr>
          <w:rFonts w:eastAsia="SimSun"/>
        </w:rPr>
      </w:pPr>
    </w:p>
    <w:sectPr w:rsidR="00DA24AD" w:rsidRPr="00DA24A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224E9" w14:textId="77777777" w:rsidR="00530939" w:rsidRDefault="00530939">
      <w:r>
        <w:separator/>
      </w:r>
    </w:p>
  </w:endnote>
  <w:endnote w:type="continuationSeparator" w:id="0">
    <w:p w14:paraId="6A4FAAD1" w14:textId="77777777" w:rsidR="00530939" w:rsidRDefault="0053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42F14" w14:textId="77777777" w:rsidR="00F627B5" w:rsidRDefault="00F627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2829B" w14:textId="77777777" w:rsidR="00F627B5" w:rsidRDefault="00F627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9017F" w14:textId="77777777" w:rsidR="00F627B5" w:rsidRDefault="00F627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AE246" w14:textId="77777777" w:rsidR="00530939" w:rsidRDefault="00530939">
      <w:r>
        <w:separator/>
      </w:r>
    </w:p>
  </w:footnote>
  <w:footnote w:type="continuationSeparator" w:id="0">
    <w:p w14:paraId="72DB76F2" w14:textId="77777777" w:rsidR="00530939" w:rsidRDefault="00530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0884B" w14:textId="77777777" w:rsidR="00F627B5" w:rsidRDefault="00F627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24FA6" w14:textId="77777777" w:rsidR="00F627B5" w:rsidRDefault="00F627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32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0939"/>
    <w:rsid w:val="00547111"/>
    <w:rsid w:val="00592D74"/>
    <w:rsid w:val="005E2C44"/>
    <w:rsid w:val="00621188"/>
    <w:rsid w:val="006257ED"/>
    <w:rsid w:val="006337C8"/>
    <w:rsid w:val="00643BB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45"/>
    <w:rsid w:val="00870EE7"/>
    <w:rsid w:val="008863B9"/>
    <w:rsid w:val="008A45A6"/>
    <w:rsid w:val="008A497F"/>
    <w:rsid w:val="008F3789"/>
    <w:rsid w:val="008F686C"/>
    <w:rsid w:val="009148DE"/>
    <w:rsid w:val="00941E30"/>
    <w:rsid w:val="00970BB2"/>
    <w:rsid w:val="009777D9"/>
    <w:rsid w:val="009778EF"/>
    <w:rsid w:val="00991B88"/>
    <w:rsid w:val="009A5753"/>
    <w:rsid w:val="009A579D"/>
    <w:rsid w:val="009D050E"/>
    <w:rsid w:val="009E3297"/>
    <w:rsid w:val="009F734F"/>
    <w:rsid w:val="00A246B6"/>
    <w:rsid w:val="00A27E47"/>
    <w:rsid w:val="00A47E70"/>
    <w:rsid w:val="00A50CF0"/>
    <w:rsid w:val="00A7671C"/>
    <w:rsid w:val="00AA2CBC"/>
    <w:rsid w:val="00AA59F4"/>
    <w:rsid w:val="00AC5820"/>
    <w:rsid w:val="00AC7D7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06B"/>
    <w:rsid w:val="00C6426D"/>
    <w:rsid w:val="00C66BA2"/>
    <w:rsid w:val="00C81044"/>
    <w:rsid w:val="00C95985"/>
    <w:rsid w:val="00CA643E"/>
    <w:rsid w:val="00CC5026"/>
    <w:rsid w:val="00CC68D0"/>
    <w:rsid w:val="00CF782E"/>
    <w:rsid w:val="00D03F9A"/>
    <w:rsid w:val="00D06D51"/>
    <w:rsid w:val="00D24991"/>
    <w:rsid w:val="00D50255"/>
    <w:rsid w:val="00D66520"/>
    <w:rsid w:val="00DA24AD"/>
    <w:rsid w:val="00DC42AF"/>
    <w:rsid w:val="00DE34CF"/>
    <w:rsid w:val="00E13F3D"/>
    <w:rsid w:val="00E34898"/>
    <w:rsid w:val="00E609A9"/>
    <w:rsid w:val="00EB09B7"/>
    <w:rsid w:val="00EE7D7C"/>
    <w:rsid w:val="00F25D98"/>
    <w:rsid w:val="00F300FB"/>
    <w:rsid w:val="00F627B5"/>
    <w:rsid w:val="00F92895"/>
    <w:rsid w:val="00FB4051"/>
    <w:rsid w:val="00FB6386"/>
    <w:rsid w:val="00FD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627B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A24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4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1EE0-1DEF-47D6-A4AF-7B25A3D7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371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22</cp:revision>
  <cp:lastPrinted>1899-12-31T23:00:00Z</cp:lastPrinted>
  <dcterms:created xsi:type="dcterms:W3CDTF">2020-02-03T08:32:00Z</dcterms:created>
  <dcterms:modified xsi:type="dcterms:W3CDTF">2021-10-18T15:25:00Z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